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DF" w:rsidRPr="00C52627" w:rsidRDefault="00C52627" w:rsidP="001E0AEF">
      <w:pPr>
        <w:rPr>
          <w:sz w:val="24"/>
          <w:szCs w:val="24"/>
        </w:rPr>
      </w:pPr>
      <w:r w:rsidRPr="001E0AEF">
        <w:rPr>
          <w:rFonts w:ascii="Helvetica" w:hAnsi="Helvetica" w:cs="Helvetica"/>
          <w:color w:val="1D2228"/>
          <w:sz w:val="28"/>
          <w:szCs w:val="28"/>
        </w:rPr>
        <w:t xml:space="preserve">4/12/2020 </w:t>
      </w:r>
      <w:bookmarkStart w:id="0" w:name="_GoBack"/>
      <w:bookmarkEnd w:id="0"/>
      <w:r w:rsidRPr="001E0AEF">
        <w:rPr>
          <w:rFonts w:ascii="Helvetica" w:hAnsi="Helvetica" w:cs="Helvetica"/>
          <w:color w:val="1D2228"/>
          <w:sz w:val="28"/>
          <w:szCs w:val="28"/>
        </w:rPr>
        <w:br/>
      </w:r>
      <w:r w:rsidRPr="001E0AEF">
        <w:rPr>
          <w:rFonts w:ascii="Helvetica" w:hAnsi="Helvetica" w:cs="Helvetica"/>
          <w:b/>
          <w:color w:val="1D2228"/>
          <w:sz w:val="28"/>
          <w:szCs w:val="28"/>
        </w:rPr>
        <w:t>主日証道：</w:t>
      </w:r>
      <w:r w:rsidRPr="001E0AEF">
        <w:rPr>
          <w:rFonts w:ascii="Helvetica" w:hAnsi="Helvetica" w:cs="Helvetica"/>
          <w:b/>
          <w:color w:val="1D2228"/>
          <w:sz w:val="28"/>
          <w:szCs w:val="28"/>
        </w:rPr>
        <w:t xml:space="preserve"> </w:t>
      </w:r>
      <w:r w:rsidRPr="001E0AEF">
        <w:rPr>
          <w:rFonts w:ascii="Helvetica" w:hAnsi="Helvetica" w:cs="Helvetica"/>
          <w:b/>
          <w:color w:val="1D2228"/>
          <w:sz w:val="28"/>
          <w:szCs w:val="28"/>
        </w:rPr>
        <w:t>復活主和衪的教會</w:t>
      </w:r>
      <w:r w:rsidR="001E0AEF">
        <w:rPr>
          <w:rFonts w:ascii="Helvetica" w:hAnsi="Helvetica" w:cs="Helvetica" w:hint="eastAsia"/>
          <w:color w:val="1D2228"/>
          <w:sz w:val="28"/>
          <w:szCs w:val="28"/>
        </w:rPr>
        <w:t xml:space="preserve">   </w:t>
      </w:r>
      <w:r w:rsidR="001E0AEF">
        <w:rPr>
          <w:rFonts w:ascii="Helvetica" w:hAnsi="Helvetica" w:cs="Helvetica" w:hint="eastAsia"/>
          <w:color w:val="1D2228"/>
          <w:sz w:val="28"/>
          <w:szCs w:val="28"/>
        </w:rPr>
        <w:tab/>
      </w:r>
      <w:r w:rsidR="001E0AEF">
        <w:rPr>
          <w:rFonts w:ascii="Helvetica" w:hAnsi="Helvetica" w:cs="Helvetica" w:hint="eastAsia"/>
          <w:color w:val="1D2228"/>
          <w:sz w:val="28"/>
          <w:szCs w:val="28"/>
        </w:rPr>
        <w:tab/>
      </w:r>
      <w:r w:rsidR="001E0AEF">
        <w:rPr>
          <w:rFonts w:ascii="Helvetica" w:hAnsi="Helvetica" w:cs="Helvetica" w:hint="eastAsia"/>
          <w:color w:val="1D2228"/>
          <w:sz w:val="28"/>
          <w:szCs w:val="28"/>
        </w:rPr>
        <w:tab/>
      </w:r>
      <w:r w:rsidR="001E0AEF">
        <w:rPr>
          <w:rFonts w:ascii="Helvetica" w:hAnsi="Helvetica" w:cs="Helvetica" w:hint="eastAsia"/>
          <w:color w:val="1D2228"/>
          <w:sz w:val="28"/>
          <w:szCs w:val="28"/>
        </w:rPr>
        <w:tab/>
      </w:r>
      <w:r w:rsidR="001E0AEF">
        <w:rPr>
          <w:rFonts w:ascii="Helvetica" w:hAnsi="Helvetica" w:cs="Helvetica" w:hint="eastAsia"/>
          <w:color w:val="1D2228"/>
          <w:sz w:val="28"/>
          <w:szCs w:val="28"/>
        </w:rPr>
        <w:tab/>
      </w:r>
      <w:r w:rsidR="001E0AEF">
        <w:rPr>
          <w:rFonts w:ascii="Helvetica" w:hAnsi="Helvetica" w:cs="Helvetica" w:hint="eastAsia"/>
          <w:color w:val="1D2228"/>
          <w:sz w:val="28"/>
          <w:szCs w:val="28"/>
          <w:lang w:eastAsia="zh-HK"/>
        </w:rPr>
        <w:t>講員</w:t>
      </w:r>
      <w:r w:rsidR="001E0AEF">
        <w:rPr>
          <w:rFonts w:ascii="Helvetica" w:hAnsi="Helvetica" w:cs="Helvetica" w:hint="eastAsia"/>
          <w:color w:val="1D2228"/>
          <w:sz w:val="28"/>
          <w:szCs w:val="28"/>
          <w:lang w:eastAsia="zh-HK"/>
        </w:rPr>
        <w:t xml:space="preserve">: May </w:t>
      </w:r>
      <w:r w:rsidR="001E0AEF">
        <w:rPr>
          <w:rFonts w:ascii="Helvetica" w:hAnsi="Helvetica" w:cs="Helvetica" w:hint="eastAsia"/>
          <w:color w:val="1D2228"/>
          <w:sz w:val="28"/>
          <w:szCs w:val="28"/>
          <w:lang w:eastAsia="zh-HK"/>
        </w:rPr>
        <w:t>姐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1. </w:t>
      </w:r>
      <w:r w:rsidRPr="00C52627">
        <w:rPr>
          <w:rFonts w:ascii="Helvetica" w:hAnsi="Helvetica" w:cs="Helvetica"/>
          <w:color w:val="1D2228"/>
          <w:sz w:val="24"/>
          <w:szCs w:val="24"/>
        </w:rPr>
        <w:t>我們慶祝「主復活日」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因為我們都認識：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1</w:t>
      </w:r>
      <w:r w:rsidRPr="00C52627">
        <w:rPr>
          <w:rFonts w:ascii="Helvetica" w:hAnsi="Helvetica" w:cs="Helvetica"/>
          <w:color w:val="1D2228"/>
          <w:sz w:val="24"/>
          <w:szCs w:val="24"/>
        </w:rPr>
        <w:t>）自己是蒙恩的罪人（羅馬</w:t>
      </w:r>
      <w:r w:rsidRPr="00C52627">
        <w:rPr>
          <w:rFonts w:ascii="Helvetica" w:hAnsi="Helvetica" w:cs="Helvetica"/>
          <w:color w:val="1D2228"/>
          <w:sz w:val="24"/>
          <w:szCs w:val="24"/>
        </w:rPr>
        <w:t>3:23-25</w:t>
      </w:r>
      <w:r w:rsidRPr="00C52627">
        <w:rPr>
          <w:rFonts w:ascii="Helvetica" w:hAnsi="Helvetica" w:cs="Helvetica"/>
          <w:color w:val="1D2228"/>
          <w:sz w:val="24"/>
          <w:szCs w:val="24"/>
        </w:rPr>
        <w:t>；</w:t>
      </w:r>
      <w:r w:rsidRPr="00C52627">
        <w:rPr>
          <w:rFonts w:ascii="Helvetica" w:hAnsi="Helvetica" w:cs="Helvetica"/>
          <w:color w:val="1D2228"/>
          <w:sz w:val="24"/>
          <w:szCs w:val="24"/>
        </w:rPr>
        <w:t>6:23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主耶穌「道成肉身」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來到世上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為了「我們的罪」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死在十字架上（約翰</w:t>
      </w:r>
      <w:r w:rsidRPr="00C52627">
        <w:rPr>
          <w:rFonts w:ascii="Helvetica" w:hAnsi="Helvetica" w:cs="Helvetica"/>
          <w:color w:val="1D2228"/>
          <w:sz w:val="24"/>
          <w:szCs w:val="24"/>
        </w:rPr>
        <w:t>3:16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主耶穌用衪的寶血洗淨了我們的罪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讓我們能脫離罪的綑綁（以弗所</w:t>
      </w:r>
      <w:r w:rsidRPr="00C52627">
        <w:rPr>
          <w:rFonts w:ascii="Helvetica" w:hAnsi="Helvetica" w:cs="Helvetica"/>
          <w:color w:val="1D2228"/>
          <w:sz w:val="24"/>
          <w:szCs w:val="24"/>
        </w:rPr>
        <w:t>2:8-9</w:t>
      </w:r>
      <w:r w:rsidRPr="00C52627">
        <w:rPr>
          <w:rFonts w:ascii="Helvetica" w:hAnsi="Helvetica" w:cs="Helvetica"/>
          <w:color w:val="1D2228"/>
          <w:sz w:val="24"/>
          <w:szCs w:val="24"/>
        </w:rPr>
        <w:t>；希伯來</w:t>
      </w:r>
      <w:r w:rsidRPr="00C52627">
        <w:rPr>
          <w:rFonts w:ascii="Helvetica" w:hAnsi="Helvetica" w:cs="Helvetica"/>
          <w:color w:val="1D2228"/>
          <w:sz w:val="24"/>
          <w:szCs w:val="24"/>
        </w:rPr>
        <w:t>9:20-21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主的能力遠遠的超越「罪和死」（林前</w:t>
      </w:r>
      <w:r w:rsidRPr="00C52627">
        <w:rPr>
          <w:rFonts w:ascii="Helvetica" w:hAnsi="Helvetica" w:cs="Helvetica"/>
          <w:color w:val="1D2228"/>
          <w:sz w:val="24"/>
          <w:szCs w:val="24"/>
        </w:rPr>
        <w:t>16:56-57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2</w:t>
      </w:r>
      <w:r w:rsidRPr="00C52627">
        <w:rPr>
          <w:rFonts w:ascii="Helvetica" w:hAnsi="Helvetica" w:cs="Helvetica"/>
          <w:color w:val="1D2228"/>
          <w:sz w:val="24"/>
          <w:szCs w:val="24"/>
        </w:rPr>
        <w:t>）自己是「口認心信」的人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 </w:t>
      </w:r>
      <w:r w:rsidRPr="00C52627">
        <w:rPr>
          <w:rFonts w:ascii="Helvetica" w:hAnsi="Helvetica" w:cs="Helvetica"/>
          <w:color w:val="1D2228"/>
          <w:sz w:val="24"/>
          <w:szCs w:val="24"/>
        </w:rPr>
        <w:t>（羅馬</w:t>
      </w:r>
      <w:r w:rsidRPr="00C52627">
        <w:rPr>
          <w:rFonts w:ascii="Helvetica" w:hAnsi="Helvetica" w:cs="Helvetica"/>
          <w:color w:val="1D2228"/>
          <w:sz w:val="24"/>
          <w:szCs w:val="24"/>
        </w:rPr>
        <w:t>10:10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主叫一切凡「信衪的人」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都在「衪裏面得永生」（約翰</w:t>
      </w:r>
      <w:r w:rsidRPr="00C52627">
        <w:rPr>
          <w:rFonts w:ascii="Helvetica" w:hAnsi="Helvetica" w:cs="Helvetica"/>
          <w:color w:val="1D2228"/>
          <w:sz w:val="24"/>
          <w:szCs w:val="24"/>
        </w:rPr>
        <w:t>3:15-16</w:t>
      </w:r>
      <w:r w:rsidRPr="00C52627">
        <w:rPr>
          <w:rFonts w:ascii="Helvetica" w:hAnsi="Helvetica" w:cs="Helvetica"/>
          <w:color w:val="1D2228"/>
          <w:sz w:val="24"/>
          <w:szCs w:val="24"/>
        </w:rPr>
        <w:t>；</w:t>
      </w:r>
      <w:r w:rsidRPr="00C52627">
        <w:rPr>
          <w:rFonts w:ascii="Helvetica" w:hAnsi="Helvetica" w:cs="Helvetica"/>
          <w:color w:val="1D2228"/>
          <w:sz w:val="24"/>
          <w:szCs w:val="24"/>
        </w:rPr>
        <w:t>14:19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凡遵行我天父旨意的人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才能進祂的國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 </w:t>
      </w:r>
      <w:r w:rsidRPr="00C52627">
        <w:rPr>
          <w:rFonts w:ascii="Helvetica" w:hAnsi="Helvetica" w:cs="Helvetica"/>
          <w:color w:val="1D2228"/>
          <w:sz w:val="24"/>
          <w:szCs w:val="24"/>
        </w:rPr>
        <w:t>（馬太</w:t>
      </w:r>
      <w:r w:rsidRPr="00C52627">
        <w:rPr>
          <w:rFonts w:ascii="Helvetica" w:hAnsi="Helvetica" w:cs="Helvetica"/>
          <w:color w:val="1D2228"/>
          <w:sz w:val="24"/>
          <w:szCs w:val="24"/>
        </w:rPr>
        <w:t>5:3-12</w:t>
      </w:r>
      <w:r w:rsidRPr="00C52627">
        <w:rPr>
          <w:rFonts w:ascii="Helvetica" w:hAnsi="Helvetica" w:cs="Helvetica"/>
          <w:color w:val="1D2228"/>
          <w:sz w:val="24"/>
          <w:szCs w:val="24"/>
        </w:rPr>
        <w:t>；</w:t>
      </w:r>
      <w:r w:rsidRPr="00C52627">
        <w:rPr>
          <w:rFonts w:ascii="Helvetica" w:hAnsi="Helvetica" w:cs="Helvetica"/>
          <w:color w:val="1D2228"/>
          <w:sz w:val="24"/>
          <w:szCs w:val="24"/>
        </w:rPr>
        <w:t>7:21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若有人在基督裏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他就是新造的人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舊事已過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都變成新的了（林後</w:t>
      </w:r>
      <w:r w:rsidRPr="00C52627">
        <w:rPr>
          <w:rFonts w:ascii="Helvetica" w:hAnsi="Helvetica" w:cs="Helvetica"/>
          <w:color w:val="1D2228"/>
          <w:sz w:val="24"/>
          <w:szCs w:val="24"/>
        </w:rPr>
        <w:t>5:17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人若愛我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就必遵守我的道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我父也必愛他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並且我們要到他那裏去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與他同住（約翰</w:t>
      </w:r>
      <w:r w:rsidRPr="00C52627">
        <w:rPr>
          <w:rFonts w:ascii="Helvetica" w:hAnsi="Helvetica" w:cs="Helvetica"/>
          <w:color w:val="1D2228"/>
          <w:sz w:val="24"/>
          <w:szCs w:val="24"/>
        </w:rPr>
        <w:t>14:23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凡越過基督的敎訓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「不常」守着的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就沒有神（約翰二書</w:t>
      </w:r>
      <w:r w:rsidRPr="00C52627">
        <w:rPr>
          <w:rFonts w:ascii="Helvetica" w:hAnsi="Helvetica" w:cs="Helvetica"/>
          <w:color w:val="1D2228"/>
          <w:sz w:val="24"/>
          <w:szCs w:val="24"/>
        </w:rPr>
        <w:t>9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... </w:t>
      </w:r>
      <w:r w:rsidRPr="00C52627">
        <w:rPr>
          <w:rFonts w:ascii="Helvetica" w:hAnsi="Helvetica" w:cs="Helvetica"/>
          <w:color w:val="1D2228"/>
          <w:sz w:val="24"/>
          <w:szCs w:val="24"/>
        </w:rPr>
        <w:t>在所信的道上恆心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根基穩固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堅定不移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不至被引動失去福音的盼望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 </w:t>
      </w:r>
      <w:r w:rsidRPr="00C52627">
        <w:rPr>
          <w:rFonts w:ascii="Helvetica" w:hAnsi="Helvetica" w:cs="Helvetica"/>
          <w:color w:val="1D2228"/>
          <w:sz w:val="24"/>
          <w:szCs w:val="24"/>
        </w:rPr>
        <w:t>（歌羅西</w:t>
      </w:r>
      <w:r w:rsidRPr="00C52627">
        <w:rPr>
          <w:rFonts w:ascii="Helvetica" w:hAnsi="Helvetica" w:cs="Helvetica"/>
          <w:color w:val="1D2228"/>
          <w:sz w:val="24"/>
          <w:szCs w:val="24"/>
        </w:rPr>
        <w:t>1:21-27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先求衪的國和衪的義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 </w:t>
      </w:r>
      <w:r w:rsidRPr="00C52627">
        <w:rPr>
          <w:rFonts w:ascii="Helvetica" w:hAnsi="Helvetica" w:cs="Helvetica"/>
          <w:color w:val="1D2228"/>
          <w:sz w:val="24"/>
          <w:szCs w:val="24"/>
        </w:rPr>
        <w:t>（馬大</w:t>
      </w:r>
      <w:r w:rsidRPr="00C52627">
        <w:rPr>
          <w:rFonts w:ascii="Helvetica" w:hAnsi="Helvetica" w:cs="Helvetica"/>
          <w:color w:val="1D2228"/>
          <w:sz w:val="24"/>
          <w:szCs w:val="24"/>
        </w:rPr>
        <w:t>6:33</w:t>
      </w:r>
      <w:r w:rsidRPr="00C52627">
        <w:rPr>
          <w:rFonts w:ascii="Helvetica" w:hAnsi="Helvetica" w:cs="Helvetica"/>
          <w:color w:val="1D2228"/>
          <w:sz w:val="24"/>
          <w:szCs w:val="24"/>
        </w:rPr>
        <w:t>；</w:t>
      </w:r>
      <w:r w:rsidRPr="00C52627">
        <w:rPr>
          <w:rFonts w:ascii="Helvetica" w:hAnsi="Helvetica" w:cs="Helvetica"/>
          <w:color w:val="1D2228"/>
          <w:sz w:val="24"/>
          <w:szCs w:val="24"/>
        </w:rPr>
        <w:t>5:3-12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2. </w:t>
      </w:r>
      <w:r w:rsidRPr="00C52627">
        <w:rPr>
          <w:rFonts w:ascii="Helvetica" w:hAnsi="Helvetica" w:cs="Helvetica"/>
          <w:color w:val="1D2228"/>
          <w:sz w:val="24"/>
          <w:szCs w:val="24"/>
        </w:rPr>
        <w:t>教會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是一群真心愛復活主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/ </w:t>
      </w:r>
      <w:r w:rsidRPr="00C52627">
        <w:rPr>
          <w:rFonts w:ascii="Helvetica" w:hAnsi="Helvetica" w:cs="Helvetica"/>
          <w:color w:val="1D2228"/>
          <w:sz w:val="24"/>
          <w:szCs w:val="24"/>
        </w:rPr>
        <w:t>蒙恩得救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/ </w:t>
      </w:r>
      <w:r w:rsidRPr="00C52627">
        <w:rPr>
          <w:rFonts w:ascii="Helvetica" w:hAnsi="Helvetica" w:cs="Helvetica"/>
          <w:color w:val="1D2228"/>
          <w:sz w:val="24"/>
          <w:szCs w:val="24"/>
        </w:rPr>
        <w:t>在主裏重生的弟兄姊妹聚在一起敬拜神的地方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敎會是永生神的家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真理的柱石和根基（提前</w:t>
      </w:r>
      <w:r w:rsidRPr="00C52627">
        <w:rPr>
          <w:rFonts w:ascii="Helvetica" w:hAnsi="Helvetica" w:cs="Helvetica"/>
          <w:color w:val="1D2228"/>
          <w:sz w:val="24"/>
          <w:szCs w:val="24"/>
        </w:rPr>
        <w:t>3:15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敎會是主的身體（以弗所</w:t>
      </w:r>
      <w:r w:rsidRPr="00C52627">
        <w:rPr>
          <w:rFonts w:ascii="Helvetica" w:hAnsi="Helvetica" w:cs="Helvetica"/>
          <w:color w:val="1D2228"/>
          <w:sz w:val="24"/>
          <w:szCs w:val="24"/>
        </w:rPr>
        <w:t>1:22-23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我們這許多人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在基督裏成為一身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互相聯絡作肢體（羅馬</w:t>
      </w:r>
      <w:r w:rsidRPr="00C52627">
        <w:rPr>
          <w:rFonts w:ascii="Helvetica" w:hAnsi="Helvetica" w:cs="Helvetica"/>
          <w:color w:val="1D2228"/>
          <w:sz w:val="24"/>
          <w:szCs w:val="24"/>
        </w:rPr>
        <w:t>12:3-6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- </w:t>
      </w:r>
      <w:r w:rsidRPr="00C52627">
        <w:rPr>
          <w:rFonts w:ascii="Helvetica" w:hAnsi="Helvetica" w:cs="Helvetica"/>
          <w:color w:val="1D2228"/>
          <w:sz w:val="24"/>
          <w:szCs w:val="24"/>
        </w:rPr>
        <w:t>祂也是教會全體之首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. </w:t>
      </w:r>
      <w:r w:rsidRPr="00C52627">
        <w:rPr>
          <w:rFonts w:ascii="Helvetica" w:hAnsi="Helvetica" w:cs="Helvetica"/>
          <w:color w:val="1D2228"/>
          <w:sz w:val="24"/>
          <w:szCs w:val="24"/>
        </w:rPr>
        <w:t>衪是元首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是從死裏復生的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使衪可以在凡事上居首位（歌羅西</w:t>
      </w:r>
      <w:r w:rsidRPr="00C52627">
        <w:rPr>
          <w:rFonts w:ascii="Helvetica" w:hAnsi="Helvetica" w:cs="Helvetica"/>
          <w:color w:val="1D2228"/>
          <w:sz w:val="24"/>
          <w:szCs w:val="24"/>
        </w:rPr>
        <w:t>1:18, 21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 xml:space="preserve">3. </w:t>
      </w:r>
      <w:r w:rsidRPr="00C52627">
        <w:rPr>
          <w:rFonts w:ascii="Helvetica" w:hAnsi="Helvetica" w:cs="Helvetica"/>
          <w:color w:val="1D2228"/>
          <w:sz w:val="24"/>
          <w:szCs w:val="24"/>
        </w:rPr>
        <w:t>應用：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1</w:t>
      </w:r>
      <w:r w:rsidRPr="00C52627">
        <w:rPr>
          <w:rFonts w:ascii="Helvetica" w:hAnsi="Helvetica" w:cs="Helvetica"/>
          <w:color w:val="1D2228"/>
          <w:sz w:val="24"/>
          <w:szCs w:val="24"/>
        </w:rPr>
        <w:t>）養成良好的讀経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默想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禱告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與主同行的習慣（馬太</w:t>
      </w:r>
      <w:r w:rsidRPr="00C52627">
        <w:rPr>
          <w:rFonts w:ascii="Helvetica" w:hAnsi="Helvetica" w:cs="Helvetica"/>
          <w:color w:val="1D2228"/>
          <w:sz w:val="24"/>
          <w:szCs w:val="24"/>
        </w:rPr>
        <w:t>4:19</w:t>
      </w:r>
      <w:r w:rsidRPr="00C52627">
        <w:rPr>
          <w:rFonts w:ascii="Helvetica" w:hAnsi="Helvetica" w:cs="Helvetica"/>
          <w:color w:val="1D2228"/>
          <w:sz w:val="24"/>
          <w:szCs w:val="24"/>
        </w:rPr>
        <w:t>；</w:t>
      </w:r>
      <w:r w:rsidRPr="00C52627">
        <w:rPr>
          <w:rFonts w:ascii="Helvetica" w:hAnsi="Helvetica" w:cs="Helvetica"/>
          <w:color w:val="1D2228"/>
          <w:sz w:val="24"/>
          <w:szCs w:val="24"/>
        </w:rPr>
        <w:t>5:3-12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）詳細察看那全備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使人自由的律法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並且時常如此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不是聽了就忘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乃是實在行出來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就在他所行的事上必然得福（雅各</w:t>
      </w:r>
      <w:r w:rsidRPr="00C52627">
        <w:rPr>
          <w:rFonts w:ascii="Helvetica" w:hAnsi="Helvetica" w:cs="Helvetica"/>
          <w:color w:val="1D2228"/>
          <w:sz w:val="24"/>
          <w:szCs w:val="24"/>
        </w:rPr>
        <w:t>1:25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2</w:t>
      </w:r>
      <w:r w:rsidRPr="00C52627">
        <w:rPr>
          <w:rFonts w:ascii="Helvetica" w:hAnsi="Helvetica" w:cs="Helvetica"/>
          <w:color w:val="1D2228"/>
          <w:sz w:val="24"/>
          <w:szCs w:val="24"/>
        </w:rPr>
        <w:t>）主替眾人死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是叫那些活着的人不再為自己活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乃為替他們死而復活的主活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 </w:t>
      </w:r>
      <w:r w:rsidRPr="00C52627">
        <w:rPr>
          <w:rFonts w:ascii="Helvetica" w:hAnsi="Helvetica" w:cs="Helvetica"/>
          <w:color w:val="1D2228"/>
          <w:sz w:val="24"/>
          <w:szCs w:val="24"/>
        </w:rPr>
        <w:t>（林後</w:t>
      </w:r>
      <w:r w:rsidRPr="00C52627">
        <w:rPr>
          <w:rFonts w:ascii="Helvetica" w:hAnsi="Helvetica" w:cs="Helvetica"/>
          <w:color w:val="1D2228"/>
          <w:sz w:val="24"/>
          <w:szCs w:val="24"/>
        </w:rPr>
        <w:lastRenderedPageBreak/>
        <w:t>5:15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）當求多得造就教會的恩賜（林前</w:t>
      </w:r>
      <w:r w:rsidRPr="00C52627">
        <w:rPr>
          <w:rFonts w:ascii="Helvetica" w:hAnsi="Helvetica" w:cs="Helvetica"/>
          <w:color w:val="1D2228"/>
          <w:sz w:val="24"/>
          <w:szCs w:val="24"/>
        </w:rPr>
        <w:t>14:12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3</w:t>
      </w:r>
      <w:r w:rsidRPr="00C52627">
        <w:rPr>
          <w:rFonts w:ascii="Helvetica" w:hAnsi="Helvetica" w:cs="Helvetica"/>
          <w:color w:val="1D2228"/>
          <w:sz w:val="24"/>
          <w:szCs w:val="24"/>
        </w:rPr>
        <w:t>）信心若沒有行為就是死的（雅各</w:t>
      </w:r>
      <w:r w:rsidRPr="00C52627">
        <w:rPr>
          <w:rFonts w:ascii="Helvetica" w:hAnsi="Helvetica" w:cs="Helvetica"/>
          <w:color w:val="1D2228"/>
          <w:sz w:val="24"/>
          <w:szCs w:val="24"/>
        </w:rPr>
        <w:t>2:17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）到主日崇拜才想到主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）碰到難題才來找主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）各人的重擔要互相擔當（加拉太</w:t>
      </w:r>
      <w:r w:rsidRPr="00C52627">
        <w:rPr>
          <w:rFonts w:ascii="Helvetica" w:hAnsi="Helvetica" w:cs="Helvetica"/>
          <w:color w:val="1D2228"/>
          <w:sz w:val="24"/>
          <w:szCs w:val="24"/>
        </w:rPr>
        <w:t>6:1-5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4</w:t>
      </w:r>
      <w:r w:rsidRPr="00C52627">
        <w:rPr>
          <w:rFonts w:ascii="Helvetica" w:hAnsi="Helvetica" w:cs="Helvetica"/>
          <w:color w:val="1D2228"/>
          <w:sz w:val="24"/>
          <w:szCs w:val="24"/>
        </w:rPr>
        <w:t>）處理教會事項的時候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千萬不要嚷鬧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發脾氣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說髒話（以弗所</w:t>
      </w:r>
      <w:r w:rsidRPr="00C52627">
        <w:rPr>
          <w:rFonts w:ascii="Helvetica" w:hAnsi="Helvetica" w:cs="Helvetica"/>
          <w:color w:val="1D2228"/>
          <w:sz w:val="24"/>
          <w:szCs w:val="24"/>
        </w:rPr>
        <w:t>4:29-31</w:t>
      </w:r>
      <w:r w:rsidRPr="00C52627">
        <w:rPr>
          <w:rFonts w:ascii="Helvetica" w:hAnsi="Helvetica" w:cs="Helvetica"/>
          <w:color w:val="1D2228"/>
          <w:sz w:val="24"/>
          <w:szCs w:val="24"/>
        </w:rPr>
        <w:t>；雅各</w:t>
      </w:r>
      <w:r w:rsidRPr="00C52627">
        <w:rPr>
          <w:rFonts w:ascii="Helvetica" w:hAnsi="Helvetica" w:cs="Helvetica"/>
          <w:color w:val="1D2228"/>
          <w:sz w:val="24"/>
          <w:szCs w:val="24"/>
        </w:rPr>
        <w:t>1:20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）不要驕傲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不要自私（箴言</w:t>
      </w:r>
      <w:r w:rsidRPr="00C52627">
        <w:rPr>
          <w:rFonts w:ascii="Helvetica" w:hAnsi="Helvetica" w:cs="Helvetica"/>
          <w:color w:val="1D2228"/>
          <w:sz w:val="24"/>
          <w:szCs w:val="24"/>
        </w:rPr>
        <w:t>6:17</w:t>
      </w:r>
      <w:r w:rsidRPr="00C52627">
        <w:rPr>
          <w:rFonts w:ascii="Helvetica" w:hAnsi="Helvetica" w:cs="Helvetica"/>
          <w:color w:val="1D2228"/>
          <w:sz w:val="24"/>
          <w:szCs w:val="24"/>
        </w:rPr>
        <w:t>；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 13:10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）做謙虛的人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看別人比自己強（箴言</w:t>
      </w:r>
      <w:r w:rsidRPr="00C52627">
        <w:rPr>
          <w:rFonts w:ascii="Helvetica" w:hAnsi="Helvetica" w:cs="Helvetica"/>
          <w:color w:val="1D2228"/>
          <w:sz w:val="24"/>
          <w:szCs w:val="24"/>
        </w:rPr>
        <w:t>11:2</w:t>
      </w:r>
      <w:r w:rsidRPr="00C52627">
        <w:rPr>
          <w:rFonts w:ascii="Helvetica" w:hAnsi="Helvetica" w:cs="Helvetica"/>
          <w:color w:val="1D2228"/>
          <w:sz w:val="24"/>
          <w:szCs w:val="24"/>
        </w:rPr>
        <w:t>；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 </w:t>
      </w:r>
      <w:r w:rsidRPr="00C52627">
        <w:rPr>
          <w:rFonts w:ascii="Helvetica" w:hAnsi="Helvetica" w:cs="Helvetica"/>
          <w:color w:val="1D2228"/>
          <w:sz w:val="24"/>
          <w:szCs w:val="24"/>
        </w:rPr>
        <w:t>腓立比</w:t>
      </w:r>
      <w:r w:rsidRPr="00C52627">
        <w:rPr>
          <w:rFonts w:ascii="Helvetica" w:hAnsi="Helvetica" w:cs="Helvetica"/>
          <w:color w:val="1D2228"/>
          <w:sz w:val="24"/>
          <w:szCs w:val="24"/>
        </w:rPr>
        <w:t>2:4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）願意與弟兄姐妹和睦相處（羅馬</w:t>
      </w:r>
      <w:r w:rsidRPr="00C52627">
        <w:rPr>
          <w:rFonts w:ascii="Helvetica" w:hAnsi="Helvetica" w:cs="Helvetica"/>
          <w:color w:val="1D2228"/>
          <w:sz w:val="24"/>
          <w:szCs w:val="24"/>
        </w:rPr>
        <w:t>12:18-21</w:t>
      </w:r>
      <w:r w:rsidRPr="00C52627">
        <w:rPr>
          <w:rFonts w:ascii="Helvetica" w:hAnsi="Helvetica" w:cs="Helvetica"/>
          <w:color w:val="1D2228"/>
          <w:sz w:val="24"/>
          <w:szCs w:val="24"/>
        </w:rPr>
        <w:t>；以弗所</w:t>
      </w:r>
      <w:r w:rsidRPr="00C52627">
        <w:rPr>
          <w:rFonts w:ascii="Helvetica" w:hAnsi="Helvetica" w:cs="Helvetica"/>
          <w:color w:val="1D2228"/>
          <w:sz w:val="24"/>
          <w:szCs w:val="24"/>
        </w:rPr>
        <w:t>4:32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）會用平安和喜樂來激勵人（腓立比</w:t>
      </w:r>
      <w:r w:rsidRPr="00C52627">
        <w:rPr>
          <w:rFonts w:ascii="Helvetica" w:hAnsi="Helvetica" w:cs="Helvetica"/>
          <w:color w:val="1D2228"/>
          <w:sz w:val="24"/>
          <w:szCs w:val="24"/>
        </w:rPr>
        <w:t>4:4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）能彼此認罪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互相代求（雅各</w:t>
      </w:r>
      <w:r w:rsidRPr="00C52627">
        <w:rPr>
          <w:rFonts w:ascii="Helvetica" w:hAnsi="Helvetica" w:cs="Helvetica"/>
          <w:color w:val="1D2228"/>
          <w:sz w:val="24"/>
          <w:szCs w:val="24"/>
        </w:rPr>
        <w:t>5:16</w:t>
      </w:r>
      <w:r w:rsidRPr="00C52627">
        <w:rPr>
          <w:rFonts w:ascii="Helvetica" w:hAnsi="Helvetica" w:cs="Helvetica"/>
          <w:color w:val="1D2228"/>
          <w:sz w:val="24"/>
          <w:szCs w:val="24"/>
        </w:rPr>
        <w:t>）</w:t>
      </w:r>
      <w:r w:rsidRPr="00C52627">
        <w:rPr>
          <w:rFonts w:ascii="Helvetica" w:hAnsi="Helvetica" w:cs="Helvetica"/>
          <w:color w:val="1D2228"/>
          <w:sz w:val="24"/>
          <w:szCs w:val="24"/>
        </w:rPr>
        <w:br/>
        <w:t>-</w:t>
      </w:r>
      <w:r w:rsidRPr="00C52627">
        <w:rPr>
          <w:rFonts w:ascii="Helvetica" w:hAnsi="Helvetica" w:cs="Helvetica"/>
          <w:color w:val="1D2228"/>
          <w:sz w:val="24"/>
          <w:szCs w:val="24"/>
        </w:rPr>
        <w:t>）人種的是什麼</w:t>
      </w:r>
      <w:r w:rsidRPr="00C52627">
        <w:rPr>
          <w:rFonts w:ascii="Helvetica" w:hAnsi="Helvetica" w:cs="Helvetica"/>
          <w:color w:val="1D2228"/>
          <w:sz w:val="24"/>
          <w:szCs w:val="24"/>
        </w:rPr>
        <w:t xml:space="preserve">, </w:t>
      </w:r>
      <w:r w:rsidRPr="00C52627">
        <w:rPr>
          <w:rFonts w:ascii="Helvetica" w:hAnsi="Helvetica" w:cs="Helvetica"/>
          <w:color w:val="1D2228"/>
          <w:sz w:val="24"/>
          <w:szCs w:val="24"/>
        </w:rPr>
        <w:t>收的也是什麼（加拉太</w:t>
      </w:r>
      <w:r w:rsidRPr="00C52627">
        <w:rPr>
          <w:rFonts w:ascii="Helvetica" w:hAnsi="Helvetica" w:cs="Helvetica"/>
          <w:color w:val="1D2228"/>
          <w:sz w:val="24"/>
          <w:szCs w:val="24"/>
        </w:rPr>
        <w:t>6:7</w:t>
      </w:r>
      <w:r w:rsidRPr="00C52627">
        <w:rPr>
          <w:rFonts w:ascii="MingLiU" w:eastAsia="MingLiU" w:hAnsi="MingLiU" w:cs="MingLiU" w:hint="eastAsia"/>
          <w:color w:val="1D2228"/>
          <w:sz w:val="24"/>
          <w:szCs w:val="24"/>
        </w:rPr>
        <w:t>）</w:t>
      </w:r>
    </w:p>
    <w:sectPr w:rsidR="00B607DF" w:rsidRPr="00C5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7"/>
    <w:rsid w:val="001E0AEF"/>
    <w:rsid w:val="008D635A"/>
    <w:rsid w:val="00C52627"/>
    <w:rsid w:val="00C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Shui-Lam Lai</dc:creator>
  <cp:lastModifiedBy>Shui-Lam Lai</cp:lastModifiedBy>
  <cp:revision>2</cp:revision>
  <dcterms:created xsi:type="dcterms:W3CDTF">2020-04-08T14:44:00Z</dcterms:created>
  <dcterms:modified xsi:type="dcterms:W3CDTF">2020-04-08T20:28:00Z</dcterms:modified>
</cp:coreProperties>
</file>